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D22" w:rsidRDefault="00BF3D2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BF3D22" w:rsidTr="00BF3D22">
        <w:tc>
          <w:tcPr>
            <w:tcW w:w="9629" w:type="dxa"/>
          </w:tcPr>
          <w:p w:rsidR="006B65FF" w:rsidRPr="006B65FF" w:rsidRDefault="006B65FF" w:rsidP="006B6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5FF" w:rsidRPr="006B65FF" w:rsidRDefault="006B65FF" w:rsidP="006B6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5FF">
              <w:rPr>
                <w:rFonts w:ascii="Times New Roman" w:hAnsi="Times New Roman" w:cs="Times New Roman"/>
                <w:sz w:val="28"/>
                <w:szCs w:val="28"/>
              </w:rPr>
              <w:t xml:space="preserve">Ініціатори </w:t>
            </w:r>
            <w:proofErr w:type="spellStart"/>
            <w:r w:rsidRPr="006B65FF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Pr="006B65FF">
              <w:rPr>
                <w:rFonts w:ascii="Times New Roman" w:hAnsi="Times New Roman" w:cs="Times New Roman"/>
                <w:sz w:val="28"/>
                <w:szCs w:val="28"/>
              </w:rPr>
              <w:t xml:space="preserve"> – громадська організація </w:t>
            </w:r>
            <w:r w:rsidR="00211E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B65FF">
              <w:rPr>
                <w:rFonts w:ascii="Times New Roman" w:hAnsi="Times New Roman" w:cs="Times New Roman"/>
                <w:sz w:val="28"/>
                <w:szCs w:val="28"/>
              </w:rPr>
              <w:t>Освітньо</w:t>
            </w:r>
            <w:proofErr w:type="spellEnd"/>
            <w:r w:rsidRPr="006B65FF">
              <w:rPr>
                <w:rFonts w:ascii="Times New Roman" w:hAnsi="Times New Roman" w:cs="Times New Roman"/>
                <w:sz w:val="28"/>
                <w:szCs w:val="28"/>
              </w:rPr>
              <w:t>-аналітичний центр розвитку громад</w:t>
            </w:r>
            <w:r w:rsidR="00211E1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B65FF">
              <w:rPr>
                <w:rFonts w:ascii="Times New Roman" w:hAnsi="Times New Roman" w:cs="Times New Roman"/>
                <w:sz w:val="28"/>
                <w:szCs w:val="28"/>
              </w:rPr>
              <w:t>у партнерстві з Асоціацією міст України.</w:t>
            </w:r>
          </w:p>
          <w:p w:rsidR="006B65FF" w:rsidRPr="006B65FF" w:rsidRDefault="006B65FF" w:rsidP="006B6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5FF">
              <w:rPr>
                <w:rFonts w:ascii="Times New Roman" w:hAnsi="Times New Roman" w:cs="Times New Roman"/>
                <w:sz w:val="28"/>
                <w:szCs w:val="28"/>
              </w:rPr>
              <w:t xml:space="preserve">На спеціальному інтерактивному сайті </w:t>
            </w:r>
            <w:hyperlink r:id="rId5" w:history="1">
              <w:r w:rsidR="00211E17" w:rsidRPr="00AB739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https://rynok.in.ua/</w:t>
              </w:r>
            </w:hyperlink>
            <w:r w:rsidR="00211E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65FF">
              <w:rPr>
                <w:rFonts w:ascii="Times New Roman" w:hAnsi="Times New Roman" w:cs="Times New Roman"/>
                <w:sz w:val="28"/>
                <w:szCs w:val="28"/>
              </w:rPr>
              <w:t xml:space="preserve"> фермери з усієї України зможуть розмістити інформацію про власну продукцію, а споживачі легко її знайти. </w:t>
            </w:r>
            <w:proofErr w:type="spellStart"/>
            <w:r w:rsidRPr="006B65FF">
              <w:rPr>
                <w:rFonts w:ascii="Times New Roman" w:hAnsi="Times New Roman" w:cs="Times New Roman"/>
                <w:sz w:val="28"/>
                <w:szCs w:val="28"/>
              </w:rPr>
              <w:t>Проєкт</w:t>
            </w:r>
            <w:proofErr w:type="spellEnd"/>
            <w:r w:rsidRPr="006B65FF">
              <w:rPr>
                <w:rFonts w:ascii="Times New Roman" w:hAnsi="Times New Roman" w:cs="Times New Roman"/>
                <w:sz w:val="28"/>
                <w:szCs w:val="28"/>
              </w:rPr>
              <w:t xml:space="preserve"> некомерційний, тому користування платформою є безкоштовним.</w:t>
            </w:r>
          </w:p>
          <w:p w:rsidR="006B65FF" w:rsidRPr="006B65FF" w:rsidRDefault="006B65FF" w:rsidP="006B6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65FF" w:rsidRPr="006B65FF" w:rsidRDefault="006B65FF" w:rsidP="006B6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5FF">
              <w:rPr>
                <w:rFonts w:ascii="Times New Roman" w:hAnsi="Times New Roman" w:cs="Times New Roman"/>
                <w:sz w:val="28"/>
                <w:szCs w:val="28"/>
              </w:rPr>
              <w:t>Виконавчий директор Асоціації міст України Олександр Слобожан:</w:t>
            </w:r>
          </w:p>
          <w:p w:rsidR="006B65FF" w:rsidRPr="00211E17" w:rsidRDefault="006B65FF" w:rsidP="00211E1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17">
              <w:rPr>
                <w:rFonts w:ascii="Times New Roman" w:hAnsi="Times New Roman" w:cs="Times New Roman"/>
                <w:sz w:val="28"/>
                <w:szCs w:val="28"/>
              </w:rPr>
              <w:t xml:space="preserve">В Україні, як і в усьому світі, економічний розвиток громад напряму залежить від діяльності малого та середнього бізнесу, який сплачує податки у місцеві бюджети. Але нині, коли через карантин зачинені усі ринки, невеликі фермерські господарства та сімейні кооперативи не мають можливості збувати власну продукцію, а значить – отримувати прибутки і платити податки. </w:t>
            </w:r>
            <w:proofErr w:type="spellStart"/>
            <w:r w:rsidRPr="00211E17">
              <w:rPr>
                <w:rFonts w:ascii="Times New Roman" w:hAnsi="Times New Roman" w:cs="Times New Roman"/>
                <w:sz w:val="28"/>
                <w:szCs w:val="28"/>
              </w:rPr>
              <w:t>Проєкт</w:t>
            </w:r>
            <w:proofErr w:type="spellEnd"/>
            <w:r w:rsidRPr="00211E17">
              <w:rPr>
                <w:rFonts w:ascii="Times New Roman" w:hAnsi="Times New Roman" w:cs="Times New Roman"/>
                <w:sz w:val="28"/>
                <w:szCs w:val="28"/>
              </w:rPr>
              <w:t xml:space="preserve"> «Відкритий ринок» покликаний допомогти їм знайти своїх покупців, які у свою чергу отримують можливість придбати якісні свіжі продукти. По суті, ця платформа переводить ринок в онлайн. І це – тренд, адже сьогодні в онлайн працює уся країна. Переконаний, що </w:t>
            </w:r>
            <w:proofErr w:type="spellStart"/>
            <w:r w:rsidRPr="00211E17">
              <w:rPr>
                <w:rFonts w:ascii="Times New Roman" w:hAnsi="Times New Roman" w:cs="Times New Roman"/>
                <w:sz w:val="28"/>
                <w:szCs w:val="28"/>
              </w:rPr>
              <w:t>проєкт</w:t>
            </w:r>
            <w:proofErr w:type="spellEnd"/>
            <w:r w:rsidRPr="00211E17">
              <w:rPr>
                <w:rFonts w:ascii="Times New Roman" w:hAnsi="Times New Roman" w:cs="Times New Roman"/>
                <w:sz w:val="28"/>
                <w:szCs w:val="28"/>
              </w:rPr>
              <w:t xml:space="preserve"> існуватиме та розвиватиметься і в подальшому, коли минуть важкі часи, адже ми усі знаємо, що майбутнє за сучасними технологіями. Асоціація міст України підтримала цю ініціативу і закликає громади сприяти її максимальному поширенню та залученню місцевих сільгоспвиробників.</w:t>
            </w:r>
          </w:p>
          <w:p w:rsidR="006B65FF" w:rsidRPr="006B65FF" w:rsidRDefault="006B65FF" w:rsidP="006B6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5FF">
              <w:rPr>
                <w:rFonts w:ascii="Times New Roman" w:hAnsi="Times New Roman" w:cs="Times New Roman"/>
                <w:sz w:val="28"/>
                <w:szCs w:val="28"/>
              </w:rPr>
              <w:t xml:space="preserve">«Відкритий ринок» – це майданчик, на якому зможуть зустрітись без посередників виробники сільськогосподарської продукції та її споживачі. Він задуманий як відповідь на виклик епідемії COVID-19 та її наслідків. Багато селян сьогодні опинилися у складній ситуації, не маючи можливості реалізувати </w:t>
            </w:r>
            <w:proofErr w:type="spellStart"/>
            <w:r w:rsidRPr="006B65FF">
              <w:rPr>
                <w:rFonts w:ascii="Times New Roman" w:hAnsi="Times New Roman" w:cs="Times New Roman"/>
                <w:sz w:val="28"/>
                <w:szCs w:val="28"/>
              </w:rPr>
              <w:t>власновирощену</w:t>
            </w:r>
            <w:proofErr w:type="spellEnd"/>
            <w:r w:rsidRPr="006B65FF">
              <w:rPr>
                <w:rFonts w:ascii="Times New Roman" w:hAnsi="Times New Roman" w:cs="Times New Roman"/>
                <w:sz w:val="28"/>
                <w:szCs w:val="28"/>
              </w:rPr>
              <w:t xml:space="preserve"> продукцію на ринках та ярмарках України. Водночас, мешканці міст і селищ вимушені купувати фрукти, овочі, м’ясо, молоко та іншу продукцію виключно в магазинах та супермаркетах.</w:t>
            </w:r>
          </w:p>
          <w:p w:rsidR="006B65FF" w:rsidRPr="006B65FF" w:rsidRDefault="006B65FF" w:rsidP="006B6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5FF">
              <w:rPr>
                <w:rFonts w:ascii="Times New Roman" w:hAnsi="Times New Roman" w:cs="Times New Roman"/>
                <w:sz w:val="28"/>
                <w:szCs w:val="28"/>
              </w:rPr>
              <w:t>Керівник ГО «</w:t>
            </w:r>
            <w:proofErr w:type="spellStart"/>
            <w:r w:rsidRPr="006B65FF">
              <w:rPr>
                <w:rFonts w:ascii="Times New Roman" w:hAnsi="Times New Roman" w:cs="Times New Roman"/>
                <w:sz w:val="28"/>
                <w:szCs w:val="28"/>
              </w:rPr>
              <w:t>Освітньо</w:t>
            </w:r>
            <w:proofErr w:type="spellEnd"/>
            <w:r w:rsidRPr="006B65FF">
              <w:rPr>
                <w:rFonts w:ascii="Times New Roman" w:hAnsi="Times New Roman" w:cs="Times New Roman"/>
                <w:sz w:val="28"/>
                <w:szCs w:val="28"/>
              </w:rPr>
              <w:t xml:space="preserve">-аналітичний центр розвитку громад» Максим </w:t>
            </w:r>
            <w:proofErr w:type="spellStart"/>
            <w:r w:rsidRPr="006B65FF">
              <w:rPr>
                <w:rFonts w:ascii="Times New Roman" w:hAnsi="Times New Roman" w:cs="Times New Roman"/>
                <w:sz w:val="28"/>
                <w:szCs w:val="28"/>
              </w:rPr>
              <w:t>Черкашин</w:t>
            </w:r>
            <w:proofErr w:type="spellEnd"/>
            <w:r w:rsidRPr="006B65F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B65FF" w:rsidRPr="00211E17" w:rsidRDefault="006B65FF" w:rsidP="00211E1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17">
              <w:rPr>
                <w:rFonts w:ascii="Times New Roman" w:hAnsi="Times New Roman" w:cs="Times New Roman"/>
                <w:sz w:val="28"/>
                <w:szCs w:val="28"/>
              </w:rPr>
              <w:t xml:space="preserve">Ми звертаємось до усіх, хто може донести інформацію про </w:t>
            </w:r>
            <w:proofErr w:type="spellStart"/>
            <w:r w:rsidRPr="00211E17">
              <w:rPr>
                <w:rFonts w:ascii="Times New Roman" w:hAnsi="Times New Roman" w:cs="Times New Roman"/>
                <w:sz w:val="28"/>
                <w:szCs w:val="28"/>
              </w:rPr>
              <w:t>проєкт</w:t>
            </w:r>
            <w:proofErr w:type="spellEnd"/>
            <w:r w:rsidRPr="00211E17">
              <w:rPr>
                <w:rFonts w:ascii="Times New Roman" w:hAnsi="Times New Roman" w:cs="Times New Roman"/>
                <w:sz w:val="28"/>
                <w:szCs w:val="28"/>
              </w:rPr>
              <w:t xml:space="preserve"> до дрібних фермерів та фермерських сімейних господарств. Оскільки розуміємо, що у сільській місцевості онлайн-сервіс може бути не таким зручним, як класичні методи. Проте, класика на карантині не працює. </w:t>
            </w:r>
            <w:proofErr w:type="spellStart"/>
            <w:r w:rsidRPr="00211E17">
              <w:rPr>
                <w:rFonts w:ascii="Times New Roman" w:hAnsi="Times New Roman" w:cs="Times New Roman"/>
                <w:sz w:val="28"/>
                <w:szCs w:val="28"/>
              </w:rPr>
              <w:t>Проєкт</w:t>
            </w:r>
            <w:proofErr w:type="spellEnd"/>
            <w:r w:rsidRPr="00211E17">
              <w:rPr>
                <w:rFonts w:ascii="Times New Roman" w:hAnsi="Times New Roman" w:cs="Times New Roman"/>
                <w:sz w:val="28"/>
                <w:szCs w:val="28"/>
              </w:rPr>
              <w:t xml:space="preserve"> справді запрацює на повну потужність, якщо нам вдасться залучити якомога більше мешканців села.</w:t>
            </w:r>
          </w:p>
          <w:p w:rsidR="006B65FF" w:rsidRPr="006B65FF" w:rsidRDefault="006B65FF" w:rsidP="006B6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65FF">
              <w:rPr>
                <w:rFonts w:ascii="Times New Roman" w:hAnsi="Times New Roman" w:cs="Times New Roman"/>
                <w:sz w:val="28"/>
                <w:szCs w:val="28"/>
              </w:rPr>
              <w:t>Проєкт</w:t>
            </w:r>
            <w:proofErr w:type="spellEnd"/>
            <w:r w:rsidRPr="006B6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1E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B65FF">
              <w:rPr>
                <w:rFonts w:ascii="Times New Roman" w:hAnsi="Times New Roman" w:cs="Times New Roman"/>
                <w:sz w:val="28"/>
                <w:szCs w:val="28"/>
              </w:rPr>
              <w:t>Відкритий ринок</w:t>
            </w:r>
            <w:r w:rsidR="00211E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B65FF">
              <w:rPr>
                <w:rFonts w:ascii="Times New Roman" w:hAnsi="Times New Roman" w:cs="Times New Roman"/>
                <w:sz w:val="28"/>
                <w:szCs w:val="28"/>
              </w:rPr>
              <w:t xml:space="preserve"> не є комерційним, а виключно соціальним, тому не передбачає жодної системи оплати. </w:t>
            </w:r>
            <w:proofErr w:type="spellStart"/>
            <w:r w:rsidRPr="006B65FF">
              <w:rPr>
                <w:rFonts w:ascii="Times New Roman" w:hAnsi="Times New Roman" w:cs="Times New Roman"/>
                <w:sz w:val="28"/>
                <w:szCs w:val="28"/>
              </w:rPr>
              <w:t>Проєкт</w:t>
            </w:r>
            <w:proofErr w:type="spellEnd"/>
            <w:r w:rsidRPr="006B65FF">
              <w:rPr>
                <w:rFonts w:ascii="Times New Roman" w:hAnsi="Times New Roman" w:cs="Times New Roman"/>
                <w:sz w:val="28"/>
                <w:szCs w:val="28"/>
              </w:rPr>
              <w:t xml:space="preserve"> є всеукраїнським, проте, споживачі зможуть знайти продукцію у своїй області після того, як в ній зареєструється перший виробник.</w:t>
            </w:r>
          </w:p>
          <w:p w:rsidR="006B65FF" w:rsidRPr="006B65FF" w:rsidRDefault="006B65FF" w:rsidP="006B6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65FF" w:rsidRPr="006B65FF" w:rsidRDefault="006B65FF" w:rsidP="006B6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5FF">
              <w:rPr>
                <w:rFonts w:ascii="Times New Roman" w:hAnsi="Times New Roman" w:cs="Times New Roman"/>
                <w:sz w:val="28"/>
                <w:szCs w:val="28"/>
              </w:rPr>
              <w:t>Виконавчий директор Тернопільського регіонально відділення АМУ, консультант АМУ з місцевого економічного розвитку Ігор Гірчак:</w:t>
            </w:r>
          </w:p>
          <w:p w:rsidR="006B65FF" w:rsidRPr="00211E17" w:rsidRDefault="006B65FF" w:rsidP="00211E1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Протягом останніх кількох років консультанти АМУ з питань місцевого економічного розвитку працювали з органами місцевого самоврядування в усіх областях України  щодо сприяння створенню та розвитку дрібних фермерських господарств і малих сімейних кооперативів. Таке підприємництво соціально важливе для громад, оскільки  не лише наповнює місцеві бюджети, а й зменшує безробіття через </w:t>
            </w:r>
            <w:proofErr w:type="spellStart"/>
            <w:r w:rsidRPr="00211E17">
              <w:rPr>
                <w:rFonts w:ascii="Times New Roman" w:hAnsi="Times New Roman" w:cs="Times New Roman"/>
                <w:sz w:val="28"/>
                <w:szCs w:val="28"/>
              </w:rPr>
              <w:t>самозайнятість</w:t>
            </w:r>
            <w:proofErr w:type="spellEnd"/>
            <w:r w:rsidRPr="00211E17">
              <w:rPr>
                <w:rFonts w:ascii="Times New Roman" w:hAnsi="Times New Roman" w:cs="Times New Roman"/>
                <w:sz w:val="28"/>
                <w:szCs w:val="28"/>
              </w:rPr>
              <w:t xml:space="preserve"> населення. </w:t>
            </w:r>
            <w:proofErr w:type="spellStart"/>
            <w:r w:rsidRPr="00211E17">
              <w:rPr>
                <w:rFonts w:ascii="Times New Roman" w:hAnsi="Times New Roman" w:cs="Times New Roman"/>
                <w:sz w:val="28"/>
                <w:szCs w:val="28"/>
              </w:rPr>
              <w:t>Проєкт</w:t>
            </w:r>
            <w:proofErr w:type="spellEnd"/>
            <w:r w:rsidRPr="00211E17">
              <w:rPr>
                <w:rFonts w:ascii="Times New Roman" w:hAnsi="Times New Roman" w:cs="Times New Roman"/>
                <w:sz w:val="28"/>
                <w:szCs w:val="28"/>
              </w:rPr>
              <w:t xml:space="preserve"> «Відкритий ринок» підтримає мікробізнес у важкі часи карантину та економічної кризи, зменшить ризик ліквідації чи банкрутства маленьких господарств, допоможе знайти нові ринки збуту виробленої чи вирощеної продукції.</w:t>
            </w:r>
          </w:p>
          <w:p w:rsidR="00BF3D22" w:rsidRDefault="006B65FF" w:rsidP="006B6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5FF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«Відкритий ринок» доступна за </w:t>
            </w:r>
            <w:proofErr w:type="spellStart"/>
            <w:r w:rsidRPr="006B65FF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6B65F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6" w:history="1">
              <w:r w:rsidR="00211E17" w:rsidRPr="00AB739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https://rynok.in.ua/</w:t>
              </w:r>
            </w:hyperlink>
            <w:r w:rsidR="00211E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BF3D22" w:rsidRDefault="00BF3D22" w:rsidP="00BF3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D22" w:rsidRDefault="00BF3D22" w:rsidP="00BF3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2285" w:rsidRPr="00BF3D22" w:rsidRDefault="00211E17" w:rsidP="00BF3D2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02285" w:rsidRPr="00BF3D22" w:rsidSect="003A46E9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41E51"/>
    <w:multiLevelType w:val="hybridMultilevel"/>
    <w:tmpl w:val="9314C8A2"/>
    <w:lvl w:ilvl="0" w:tplc="249A998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D0"/>
    <w:rsid w:val="000C2C54"/>
    <w:rsid w:val="001814EB"/>
    <w:rsid w:val="00211E17"/>
    <w:rsid w:val="002163D0"/>
    <w:rsid w:val="003A46E9"/>
    <w:rsid w:val="00595AAA"/>
    <w:rsid w:val="006B65FF"/>
    <w:rsid w:val="00912C19"/>
    <w:rsid w:val="00A03839"/>
    <w:rsid w:val="00A96A73"/>
    <w:rsid w:val="00BF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5D295"/>
  <w15:chartTrackingRefBased/>
  <w15:docId w15:val="{2B398342-995D-4C05-A84A-17FCFB18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1E1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11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ynok.in.ua/" TargetMode="External"/><Relationship Id="rId5" Type="http://schemas.openxmlformats.org/officeDocument/2006/relationships/hyperlink" Target="https://rynok.in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2179</Words>
  <Characters>1243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Жорняк Таміла Володимірівна</dc:creator>
  <cp:keywords/>
  <dc:description/>
  <cp:lastModifiedBy>Жорняк Таміла Володимірівна</cp:lastModifiedBy>
  <cp:revision>3</cp:revision>
  <dcterms:created xsi:type="dcterms:W3CDTF">2020-04-28T18:16:00Z</dcterms:created>
  <dcterms:modified xsi:type="dcterms:W3CDTF">2020-04-28T18:18:00Z</dcterms:modified>
</cp:coreProperties>
</file>